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1C1" w:rsidRPr="00A641C1" w:rsidRDefault="00A641C1" w:rsidP="00A641C1">
      <w:pPr>
        <w:pStyle w:val="ConsPlusNormal"/>
        <w:ind w:firstLine="540"/>
        <w:jc w:val="center"/>
        <w:rPr>
          <w:rFonts w:ascii="Times New Roman" w:hAnsi="Times New Roman" w:cs="Times New Roman"/>
          <w:b/>
          <w:sz w:val="32"/>
          <w:szCs w:val="32"/>
        </w:rPr>
      </w:pPr>
      <w:r w:rsidRPr="00A641C1">
        <w:rPr>
          <w:rFonts w:ascii="Times New Roman" w:hAnsi="Times New Roman" w:cs="Times New Roman"/>
          <w:b/>
          <w:sz w:val="32"/>
          <w:szCs w:val="32"/>
        </w:rPr>
        <w:t>Основные понятия в сфере противодействия коррупции</w:t>
      </w:r>
    </w:p>
    <w:p w:rsidR="00A641C1" w:rsidRPr="00A641C1" w:rsidRDefault="00A641C1" w:rsidP="00A641C1">
      <w:pPr>
        <w:pStyle w:val="ConsPlusNormal"/>
        <w:ind w:firstLine="540"/>
        <w:jc w:val="both"/>
        <w:rPr>
          <w:rFonts w:ascii="Times New Roman" w:hAnsi="Times New Roman" w:cs="Times New Roman"/>
          <w:sz w:val="28"/>
          <w:szCs w:val="28"/>
        </w:rPr>
      </w:pPr>
    </w:p>
    <w:p w:rsidR="00A641C1" w:rsidRDefault="004C2B13" w:rsidP="00A641C1">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 xml:space="preserve"> </w:t>
      </w:r>
      <w:r w:rsidR="00A641C1" w:rsidRPr="00BC2A6E">
        <w:rPr>
          <w:rFonts w:ascii="Times New Roman" w:hAnsi="Times New Roman" w:cs="Times New Roman"/>
          <w:b/>
          <w:sz w:val="24"/>
          <w:szCs w:val="24"/>
        </w:rPr>
        <w:t>Коррупция</w:t>
      </w:r>
      <w:r w:rsidR="00A641C1" w:rsidRPr="00BC2A6E">
        <w:rPr>
          <w:rFonts w:ascii="Times New Roman" w:hAnsi="Times New Roman" w:cs="Times New Roman"/>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6" w:tooltip="Федеральный закон от 25.12.2008 N 273-ФЗ (ред. от 30.09.2013) &quot;О противодействии коррупции&quot;{КонсультантПлюс}" w:history="1">
        <w:r w:rsidR="00A641C1" w:rsidRPr="00BC2A6E">
          <w:rPr>
            <w:rFonts w:ascii="Times New Roman" w:hAnsi="Times New Roman" w:cs="Times New Roman"/>
            <w:color w:val="0000FF"/>
            <w:sz w:val="24"/>
            <w:szCs w:val="24"/>
          </w:rPr>
          <w:t>пункт 1 статьи 1</w:t>
        </w:r>
      </w:hyperlink>
      <w:r w:rsidR="00A641C1" w:rsidRPr="00BC2A6E">
        <w:rPr>
          <w:rFonts w:ascii="Times New Roman" w:hAnsi="Times New Roman" w:cs="Times New Roman"/>
          <w:sz w:val="24"/>
          <w:szCs w:val="24"/>
        </w:rPr>
        <w:t xml:space="preserve"> Федерального закона от 25 декабря 2008 г. N 273-ФЗ "О противодействии коррупции").</w:t>
      </w:r>
    </w:p>
    <w:p w:rsidR="00BC2A6E" w:rsidRPr="00BC2A6E" w:rsidRDefault="00BC2A6E" w:rsidP="00A641C1">
      <w:pPr>
        <w:pStyle w:val="ConsPlusNormal"/>
        <w:ind w:firstLine="540"/>
        <w:jc w:val="both"/>
        <w:rPr>
          <w:rFonts w:ascii="Times New Roman" w:hAnsi="Times New Roman" w:cs="Times New Roman"/>
          <w:sz w:val="24"/>
          <w:szCs w:val="24"/>
        </w:rPr>
      </w:pPr>
    </w:p>
    <w:p w:rsidR="00A641C1" w:rsidRPr="00BC2A6E" w:rsidRDefault="00A641C1" w:rsidP="00A641C1">
      <w:pPr>
        <w:pStyle w:val="ConsPlusNormal"/>
        <w:ind w:firstLine="540"/>
        <w:jc w:val="both"/>
        <w:rPr>
          <w:rFonts w:ascii="Times New Roman" w:hAnsi="Times New Roman" w:cs="Times New Roman"/>
          <w:sz w:val="24"/>
          <w:szCs w:val="24"/>
        </w:rPr>
      </w:pPr>
      <w:r w:rsidRPr="00BC2A6E">
        <w:rPr>
          <w:rFonts w:ascii="Times New Roman" w:hAnsi="Times New Roman" w:cs="Times New Roman"/>
          <w:b/>
          <w:sz w:val="24"/>
          <w:szCs w:val="24"/>
        </w:rPr>
        <w:t>Противодействие коррупции</w:t>
      </w:r>
      <w:r w:rsidRPr="00BC2A6E">
        <w:rPr>
          <w:rFonts w:ascii="Times New Roman" w:hAnsi="Times New Roman"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7" w:tooltip="Федеральный закон от 25.12.2008 N 273-ФЗ (ред. от 30.09.2013) &quot;О противодействии коррупции&quot;{КонсультантПлюс}" w:history="1">
        <w:r w:rsidRPr="00BC2A6E">
          <w:rPr>
            <w:rFonts w:ascii="Times New Roman" w:hAnsi="Times New Roman" w:cs="Times New Roman"/>
            <w:color w:val="0000FF"/>
            <w:sz w:val="24"/>
            <w:szCs w:val="24"/>
          </w:rPr>
          <w:t>пункт 2 статьи 1</w:t>
        </w:r>
      </w:hyperlink>
      <w:r w:rsidRPr="00BC2A6E">
        <w:rPr>
          <w:rFonts w:ascii="Times New Roman" w:hAnsi="Times New Roman" w:cs="Times New Roman"/>
          <w:sz w:val="24"/>
          <w:szCs w:val="24"/>
        </w:rPr>
        <w:t xml:space="preserve"> Федерального закона от 25 декабря 2008 г. N 273-ФЗ "О противодействии коррупции"):</w:t>
      </w:r>
    </w:p>
    <w:p w:rsidR="00A641C1" w:rsidRPr="00BC2A6E" w:rsidRDefault="00A641C1" w:rsidP="00A641C1">
      <w:pPr>
        <w:pStyle w:val="ConsPlusNormal"/>
        <w:ind w:firstLine="540"/>
        <w:jc w:val="both"/>
        <w:rPr>
          <w:rFonts w:ascii="Times New Roman" w:hAnsi="Times New Roman" w:cs="Times New Roman"/>
          <w:sz w:val="24"/>
          <w:szCs w:val="24"/>
        </w:rPr>
      </w:pPr>
      <w:proofErr w:type="gramStart"/>
      <w:r w:rsidRPr="00BC2A6E">
        <w:rPr>
          <w:rFonts w:ascii="Times New Roman" w:hAnsi="Times New Roman" w:cs="Times New Roman"/>
          <w:sz w:val="24"/>
          <w:szCs w:val="24"/>
        </w:rPr>
        <w:t>а</w:t>
      </w:r>
      <w:proofErr w:type="gramEnd"/>
      <w:r w:rsidRPr="00BC2A6E">
        <w:rPr>
          <w:rFonts w:ascii="Times New Roman" w:hAnsi="Times New Roman" w:cs="Times New Roman"/>
          <w:sz w:val="24"/>
          <w:szCs w:val="24"/>
        </w:rPr>
        <w:t>) по предупреждению коррупции, в том числе по выявлению и последующему устранению причин коррупции (профилактика коррупции);</w:t>
      </w:r>
    </w:p>
    <w:p w:rsidR="00A641C1" w:rsidRPr="00BC2A6E" w:rsidRDefault="00A641C1" w:rsidP="00A641C1">
      <w:pPr>
        <w:pStyle w:val="ConsPlusNormal"/>
        <w:ind w:firstLine="540"/>
        <w:jc w:val="both"/>
        <w:rPr>
          <w:rFonts w:ascii="Times New Roman" w:hAnsi="Times New Roman" w:cs="Times New Roman"/>
          <w:sz w:val="24"/>
          <w:szCs w:val="24"/>
        </w:rPr>
      </w:pPr>
      <w:proofErr w:type="gramStart"/>
      <w:r w:rsidRPr="00BC2A6E">
        <w:rPr>
          <w:rFonts w:ascii="Times New Roman" w:hAnsi="Times New Roman" w:cs="Times New Roman"/>
          <w:sz w:val="24"/>
          <w:szCs w:val="24"/>
        </w:rPr>
        <w:t>б</w:t>
      </w:r>
      <w:proofErr w:type="gramEnd"/>
      <w:r w:rsidRPr="00BC2A6E">
        <w:rPr>
          <w:rFonts w:ascii="Times New Roman" w:hAnsi="Times New Roman" w:cs="Times New Roman"/>
          <w:sz w:val="24"/>
          <w:szCs w:val="24"/>
        </w:rPr>
        <w:t>) по выявлению, предупреждению, пресечению, раскрытию и расследованию коррупционных правонарушений (борьба с коррупцией);</w:t>
      </w:r>
    </w:p>
    <w:p w:rsidR="00EC6C0E" w:rsidRDefault="00A641C1" w:rsidP="00BC2A6E">
      <w:pPr>
        <w:pStyle w:val="ConsPlusNormal"/>
        <w:ind w:firstLine="540"/>
        <w:jc w:val="both"/>
        <w:rPr>
          <w:rFonts w:ascii="Times New Roman" w:hAnsi="Times New Roman" w:cs="Times New Roman"/>
          <w:sz w:val="24"/>
          <w:szCs w:val="24"/>
        </w:rPr>
      </w:pPr>
      <w:proofErr w:type="gramStart"/>
      <w:r w:rsidRPr="00BC2A6E">
        <w:rPr>
          <w:rFonts w:ascii="Times New Roman" w:hAnsi="Times New Roman" w:cs="Times New Roman"/>
          <w:sz w:val="24"/>
          <w:szCs w:val="24"/>
        </w:rPr>
        <w:t>в</w:t>
      </w:r>
      <w:proofErr w:type="gramEnd"/>
      <w:r w:rsidRPr="00BC2A6E">
        <w:rPr>
          <w:rFonts w:ascii="Times New Roman" w:hAnsi="Times New Roman" w:cs="Times New Roman"/>
          <w:sz w:val="24"/>
          <w:szCs w:val="24"/>
        </w:rPr>
        <w:t>) по минимизации и (или) ликвидации последстви</w:t>
      </w:r>
      <w:r w:rsidR="00BC2A6E">
        <w:rPr>
          <w:rFonts w:ascii="Times New Roman" w:hAnsi="Times New Roman" w:cs="Times New Roman"/>
          <w:sz w:val="24"/>
          <w:szCs w:val="24"/>
        </w:rPr>
        <w:t>й коррупционных правонарушений.</w:t>
      </w:r>
    </w:p>
    <w:p w:rsidR="00BC2A6E" w:rsidRPr="00BC2A6E" w:rsidRDefault="00BC2A6E" w:rsidP="00BC2A6E">
      <w:pPr>
        <w:pStyle w:val="ConsPlusNormal"/>
        <w:ind w:firstLine="540"/>
        <w:jc w:val="both"/>
        <w:rPr>
          <w:rFonts w:ascii="Times New Roman" w:hAnsi="Times New Roman" w:cs="Times New Roman"/>
          <w:sz w:val="24"/>
          <w:szCs w:val="24"/>
        </w:rPr>
      </w:pPr>
    </w:p>
    <w:p w:rsidR="00A641C1" w:rsidRPr="00BC2A6E" w:rsidRDefault="00A641C1" w:rsidP="00A641C1">
      <w:pPr>
        <w:pStyle w:val="ConsPlusNormal"/>
        <w:ind w:firstLine="540"/>
        <w:jc w:val="both"/>
        <w:rPr>
          <w:rFonts w:ascii="Times New Roman" w:hAnsi="Times New Roman" w:cs="Times New Roman"/>
          <w:sz w:val="24"/>
          <w:szCs w:val="24"/>
        </w:rPr>
      </w:pPr>
      <w:r w:rsidRPr="00BC2A6E">
        <w:rPr>
          <w:rFonts w:ascii="Times New Roman" w:hAnsi="Times New Roman" w:cs="Times New Roman"/>
          <w:b/>
          <w:sz w:val="24"/>
          <w:szCs w:val="24"/>
        </w:rPr>
        <w:t>Взятка</w:t>
      </w:r>
      <w:r w:rsidRPr="00BC2A6E">
        <w:rPr>
          <w:rFonts w:ascii="Times New Roman" w:hAnsi="Times New Roman" w:cs="Times New Roman"/>
          <w:sz w:val="24"/>
          <w:szCs w:val="24"/>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A641C1" w:rsidRPr="00BC2A6E" w:rsidRDefault="00A641C1" w:rsidP="00A641C1">
      <w:pPr>
        <w:pStyle w:val="ConsPlusNormal"/>
        <w:ind w:firstLine="540"/>
        <w:jc w:val="both"/>
        <w:rPr>
          <w:rFonts w:ascii="Times New Roman" w:hAnsi="Times New Roman" w:cs="Times New Roman"/>
          <w:sz w:val="24"/>
          <w:szCs w:val="24"/>
        </w:rPr>
      </w:pPr>
    </w:p>
    <w:p w:rsidR="00A641C1" w:rsidRPr="00BC2A6E" w:rsidRDefault="00A641C1" w:rsidP="00A641C1">
      <w:pPr>
        <w:pStyle w:val="ConsPlusNormal"/>
        <w:ind w:firstLine="540"/>
        <w:jc w:val="both"/>
        <w:rPr>
          <w:rFonts w:ascii="Times New Roman" w:hAnsi="Times New Roman" w:cs="Times New Roman"/>
          <w:sz w:val="24"/>
          <w:szCs w:val="24"/>
        </w:rPr>
      </w:pPr>
      <w:r w:rsidRPr="00BC2A6E">
        <w:rPr>
          <w:rFonts w:ascii="Times New Roman" w:hAnsi="Times New Roman" w:cs="Times New Roman"/>
          <w:b/>
          <w:sz w:val="24"/>
          <w:szCs w:val="24"/>
        </w:rPr>
        <w:t>Коммерческий подкуп</w:t>
      </w:r>
      <w:r w:rsidRPr="00BC2A6E">
        <w:rPr>
          <w:rFonts w:ascii="Times New Roman" w:hAnsi="Times New Roman" w:cs="Times New Roman"/>
          <w:sz w:val="24"/>
          <w:szCs w:val="24"/>
        </w:rPr>
        <w:t xml:space="preserve"> - незаконная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8" w:tooltip="&quot;Уголовный кодекс Российской Федерации&quot; от 13.06.1996 N 63-ФЗ (ред. от 02.11.2013){КонсультантПлюс}" w:history="1">
        <w:r w:rsidRPr="00BC2A6E">
          <w:rPr>
            <w:rFonts w:ascii="Times New Roman" w:hAnsi="Times New Roman" w:cs="Times New Roman"/>
            <w:color w:val="0000FF"/>
            <w:sz w:val="24"/>
            <w:szCs w:val="24"/>
          </w:rPr>
          <w:t>часть 1 статьи 204</w:t>
        </w:r>
      </w:hyperlink>
      <w:r w:rsidRPr="00BC2A6E">
        <w:rPr>
          <w:rFonts w:ascii="Times New Roman" w:hAnsi="Times New Roman" w:cs="Times New Roman"/>
          <w:sz w:val="24"/>
          <w:szCs w:val="24"/>
        </w:rPr>
        <w:t xml:space="preserve"> Уголовного кодекса Российской Федерации).</w:t>
      </w:r>
    </w:p>
    <w:p w:rsidR="00A641C1" w:rsidRPr="00BC2A6E" w:rsidRDefault="00A641C1" w:rsidP="00A641C1">
      <w:pPr>
        <w:pStyle w:val="ConsPlusNormal"/>
        <w:ind w:firstLine="540"/>
        <w:jc w:val="both"/>
        <w:rPr>
          <w:rFonts w:ascii="Times New Roman" w:hAnsi="Times New Roman" w:cs="Times New Roman"/>
          <w:sz w:val="24"/>
          <w:szCs w:val="24"/>
        </w:rPr>
      </w:pPr>
    </w:p>
    <w:p w:rsidR="00A641C1" w:rsidRPr="00BC2A6E" w:rsidRDefault="00A641C1" w:rsidP="00A641C1">
      <w:pPr>
        <w:pStyle w:val="ConsPlusNormal"/>
        <w:ind w:firstLine="540"/>
        <w:jc w:val="both"/>
        <w:rPr>
          <w:rFonts w:ascii="Times New Roman" w:hAnsi="Times New Roman" w:cs="Times New Roman"/>
          <w:sz w:val="24"/>
          <w:szCs w:val="24"/>
        </w:rPr>
      </w:pPr>
      <w:r w:rsidRPr="00BC2A6E">
        <w:rPr>
          <w:rFonts w:ascii="Times New Roman" w:hAnsi="Times New Roman" w:cs="Times New Roman"/>
          <w:b/>
          <w:sz w:val="24"/>
          <w:szCs w:val="24"/>
        </w:rPr>
        <w:t>Конфликт интересов</w:t>
      </w:r>
      <w:r w:rsidRPr="00BC2A6E">
        <w:rPr>
          <w:rFonts w:ascii="Times New Roman" w:hAnsi="Times New Roman" w:cs="Times New Roman"/>
          <w:sz w:val="24"/>
          <w:szCs w:val="24"/>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A641C1" w:rsidRPr="00BC2A6E" w:rsidRDefault="00A641C1" w:rsidP="00A641C1">
      <w:pPr>
        <w:pStyle w:val="ConsPlusNormal"/>
        <w:ind w:firstLine="540"/>
        <w:jc w:val="both"/>
        <w:rPr>
          <w:rFonts w:ascii="Times New Roman" w:hAnsi="Times New Roman" w:cs="Times New Roman"/>
          <w:sz w:val="24"/>
          <w:szCs w:val="24"/>
        </w:rPr>
      </w:pPr>
    </w:p>
    <w:p w:rsidR="00A641C1" w:rsidRPr="00BC2A6E" w:rsidRDefault="00A641C1" w:rsidP="00A641C1">
      <w:pPr>
        <w:pStyle w:val="ConsPlusNormal"/>
        <w:ind w:firstLine="540"/>
        <w:jc w:val="both"/>
        <w:rPr>
          <w:rFonts w:ascii="Times New Roman" w:hAnsi="Times New Roman" w:cs="Times New Roman"/>
          <w:sz w:val="24"/>
          <w:szCs w:val="24"/>
        </w:rPr>
      </w:pPr>
      <w:r w:rsidRPr="00BC2A6E">
        <w:rPr>
          <w:rFonts w:ascii="Times New Roman" w:hAnsi="Times New Roman" w:cs="Times New Roman"/>
          <w:b/>
          <w:sz w:val="24"/>
          <w:szCs w:val="24"/>
        </w:rPr>
        <w:t>Личная заинтересованность работника</w:t>
      </w:r>
      <w:r w:rsidRPr="00BC2A6E">
        <w:rPr>
          <w:rFonts w:ascii="Times New Roman" w:hAnsi="Times New Roman" w:cs="Times New Roman"/>
          <w:sz w:val="24"/>
          <w:szCs w:val="24"/>
        </w:rPr>
        <w:t xml:space="preserve">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w:t>
      </w:r>
      <w:r w:rsidRPr="00BC2A6E">
        <w:rPr>
          <w:rFonts w:ascii="Times New Roman" w:hAnsi="Times New Roman" w:cs="Times New Roman"/>
          <w:sz w:val="24"/>
          <w:szCs w:val="24"/>
        </w:rPr>
        <w:lastRenderedPageBreak/>
        <w:t>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DC5835" w:rsidRPr="00BC2A6E" w:rsidRDefault="00BC2A6E" w:rsidP="00BC2A6E">
      <w:pPr>
        <w:pStyle w:val="a3"/>
        <w:shd w:val="clear" w:color="auto" w:fill="FFFFFF"/>
        <w:spacing w:before="278" w:beforeAutospacing="0" w:after="278" w:afterAutospacing="0" w:line="360" w:lineRule="atLeast"/>
        <w:contextualSpacing/>
        <w:jc w:val="both"/>
        <w:rPr>
          <w:b/>
          <w:bCs/>
          <w:color w:val="000000"/>
        </w:rPr>
      </w:pPr>
      <w:r>
        <w:rPr>
          <w:rFonts w:eastAsiaTheme="minorHAnsi"/>
          <w:lang w:eastAsia="en-US"/>
        </w:rPr>
        <w:t xml:space="preserve">            </w:t>
      </w:r>
      <w:r w:rsidR="00DC5835" w:rsidRPr="00BC2A6E">
        <w:rPr>
          <w:b/>
          <w:bCs/>
          <w:color w:val="000000"/>
        </w:rPr>
        <w:t>П</w:t>
      </w:r>
      <w:r w:rsidRPr="00BC2A6E">
        <w:rPr>
          <w:b/>
          <w:bCs/>
          <w:color w:val="000000"/>
        </w:rPr>
        <w:t xml:space="preserve">осредничество во взяточничестве - </w:t>
      </w:r>
      <w:r w:rsidRPr="00BC2A6E">
        <w:rPr>
          <w:color w:val="000000"/>
        </w:rPr>
        <w:t>п</w:t>
      </w:r>
      <w:r w:rsidR="00DC5835" w:rsidRPr="00BC2A6E">
        <w:rPr>
          <w:color w:val="000000"/>
        </w:rPr>
        <w:t>осредничество во взяточничестве представляет собой менее опасное преступление. Это объясняется тем, что посредник выполняет чисто техническую функцию и не является организатором, подстрекателем или пособником дачи – получения взятки. Посредник реализует только чужой умысел. Иной, более сложный характер носят действия виновного, когда он, например, подыскивает по поручению взяткодателя соответствующее должностное лицо, которое могло бы за взятку решить интересующий его вопрос.</w:t>
      </w:r>
    </w:p>
    <w:p w:rsidR="00BC2A6E" w:rsidRDefault="00DC5835" w:rsidP="00BC2A6E">
      <w:pPr>
        <w:pStyle w:val="a3"/>
        <w:shd w:val="clear" w:color="auto" w:fill="FFFFFF"/>
        <w:spacing w:before="278" w:beforeAutospacing="0" w:after="278" w:afterAutospacing="0" w:line="360" w:lineRule="atLeast"/>
        <w:ind w:firstLine="709"/>
        <w:contextualSpacing/>
        <w:jc w:val="both"/>
        <w:rPr>
          <w:color w:val="000000"/>
        </w:rPr>
      </w:pPr>
      <w:r w:rsidRPr="00BC2A6E">
        <w:rPr>
          <w:color w:val="000000"/>
        </w:rPr>
        <w:t>Переговоры с ним по этому поводу и вручение денег выходят за рамки посредничества и перерастают в более тяжкие преступления – соучастие в даче взятки.</w:t>
      </w:r>
    </w:p>
    <w:p w:rsidR="00DC5835" w:rsidRPr="00BC2A6E" w:rsidRDefault="00DC5835" w:rsidP="00BC2A6E">
      <w:pPr>
        <w:pStyle w:val="a3"/>
        <w:shd w:val="clear" w:color="auto" w:fill="FFFFFF"/>
        <w:spacing w:before="278" w:beforeAutospacing="0" w:after="278" w:afterAutospacing="0" w:line="360" w:lineRule="atLeast"/>
        <w:ind w:firstLine="709"/>
        <w:contextualSpacing/>
        <w:jc w:val="both"/>
        <w:rPr>
          <w:color w:val="000000"/>
        </w:rPr>
      </w:pPr>
      <w:r w:rsidRPr="00BC2A6E">
        <w:rPr>
          <w:color w:val="000000"/>
        </w:rPr>
        <w:t>Посредничество во взяточничестве – преступление, совершаемое с прямым умыслом: виновный сознает, что оказывает содействие даче – получению взятки и желает совершить такое действие. Конкретные мотивы и цель незаконного обогащения для данного преступления необязательны.</w:t>
      </w:r>
    </w:p>
    <w:p w:rsidR="00DC5835" w:rsidRDefault="00DC5835" w:rsidP="00BC2A6E">
      <w:pPr>
        <w:pStyle w:val="a3"/>
        <w:shd w:val="clear" w:color="auto" w:fill="FFFFFF"/>
        <w:spacing w:before="278" w:beforeAutospacing="0" w:after="278" w:afterAutospacing="0" w:line="360" w:lineRule="atLeast"/>
        <w:ind w:firstLine="709"/>
        <w:contextualSpacing/>
        <w:jc w:val="both"/>
        <w:rPr>
          <w:color w:val="000000"/>
        </w:rPr>
      </w:pPr>
      <w:r w:rsidRPr="00BC2A6E">
        <w:rPr>
          <w:color w:val="000000"/>
        </w:rPr>
        <w:t>Таким образом, ложное представление о том, что посредничество во взяточничестве менее опасное преступление, позволяет преступнику принизить роль своего преступного деяния. Техническая функция, которую выполняет посредник - играет большую роль при даче или получении взятки, а в некоторых случаях и решающую</w:t>
      </w:r>
      <w:r w:rsidR="00BC2A6E" w:rsidRPr="00BC2A6E">
        <w:rPr>
          <w:color w:val="000000"/>
        </w:rPr>
        <w:t>.</w:t>
      </w:r>
    </w:p>
    <w:p w:rsidR="004C2B13" w:rsidRPr="00BC2A6E" w:rsidRDefault="004C2B13" w:rsidP="00BC2A6E">
      <w:pPr>
        <w:pStyle w:val="a3"/>
        <w:shd w:val="clear" w:color="auto" w:fill="FFFFFF"/>
        <w:spacing w:before="278" w:beforeAutospacing="0" w:after="278" w:afterAutospacing="0" w:line="360" w:lineRule="atLeast"/>
        <w:ind w:firstLine="709"/>
        <w:contextualSpacing/>
        <w:jc w:val="both"/>
        <w:rPr>
          <w:color w:val="000000"/>
        </w:rPr>
      </w:pPr>
    </w:p>
    <w:p w:rsidR="00BC2A6E" w:rsidRPr="004C2B13" w:rsidRDefault="004C2B13" w:rsidP="00BC2A6E">
      <w:pPr>
        <w:pStyle w:val="a3"/>
        <w:spacing w:before="0" w:beforeAutospacing="0" w:after="120" w:afterAutospacing="0" w:line="360" w:lineRule="atLeast"/>
        <w:ind w:firstLine="255"/>
        <w:jc w:val="both"/>
        <w:textAlignment w:val="baseline"/>
      </w:pPr>
      <w:r>
        <w:t xml:space="preserve">        </w:t>
      </w:r>
      <w:r w:rsidR="00BC2A6E" w:rsidRPr="004C2B13">
        <w:t xml:space="preserve">Под </w:t>
      </w:r>
      <w:r w:rsidR="00BC2A6E" w:rsidRPr="004C2B13">
        <w:rPr>
          <w:b/>
        </w:rPr>
        <w:t>превышением должностных полномочий</w:t>
      </w:r>
      <w:r w:rsidR="00BC2A6E" w:rsidRPr="004C2B13">
        <w:t xml:space="preserve"> понимают совершение должностным лицом действий,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w:t>
      </w:r>
    </w:p>
    <w:p w:rsidR="00BC2A6E" w:rsidRPr="004C2B13" w:rsidRDefault="004C2B13" w:rsidP="00BC2A6E">
      <w:pPr>
        <w:pStyle w:val="a3"/>
        <w:spacing w:before="0" w:beforeAutospacing="0" w:after="120" w:afterAutospacing="0" w:line="360" w:lineRule="atLeast"/>
        <w:ind w:firstLine="255"/>
        <w:jc w:val="both"/>
        <w:textAlignment w:val="baseline"/>
      </w:pPr>
      <w:r>
        <w:t xml:space="preserve">        </w:t>
      </w:r>
      <w:r w:rsidR="00BC2A6E" w:rsidRPr="004C2B13">
        <w:t>Объективную сторону превышения должностных полномочий составляют: 1) деяние – совершение должностным лицом действий, явно выходящих за пределы его полномочий; 2) последствие – существенное нарушение прав и законных интересов граждан или организаций, общества или государства; 3) причинная связь между деянием и последствием.</w:t>
      </w:r>
    </w:p>
    <w:p w:rsidR="00DC5835" w:rsidRDefault="00DC5835"/>
    <w:sectPr w:rsidR="00DC5835">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322" w:rsidRDefault="00535322" w:rsidP="0084110A">
      <w:pPr>
        <w:spacing w:after="0" w:line="240" w:lineRule="auto"/>
      </w:pPr>
      <w:r>
        <w:separator/>
      </w:r>
    </w:p>
  </w:endnote>
  <w:endnote w:type="continuationSeparator" w:id="0">
    <w:p w:rsidR="00535322" w:rsidRDefault="00535322" w:rsidP="00841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10A" w:rsidRDefault="0084110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10A" w:rsidRDefault="0084110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10A" w:rsidRDefault="0084110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322" w:rsidRDefault="00535322" w:rsidP="0084110A">
      <w:pPr>
        <w:spacing w:after="0" w:line="240" w:lineRule="auto"/>
      </w:pPr>
      <w:r>
        <w:separator/>
      </w:r>
    </w:p>
  </w:footnote>
  <w:footnote w:type="continuationSeparator" w:id="0">
    <w:p w:rsidR="00535322" w:rsidRDefault="00535322" w:rsidP="008411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10A" w:rsidRDefault="0084110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10A" w:rsidRDefault="0084110A">
    <w:pPr>
      <w:pStyle w:val="a4"/>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10A" w:rsidRDefault="0084110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DF5"/>
    <w:rsid w:val="00237DF5"/>
    <w:rsid w:val="004C2B13"/>
    <w:rsid w:val="00535322"/>
    <w:rsid w:val="00837D43"/>
    <w:rsid w:val="0084110A"/>
    <w:rsid w:val="00A641C1"/>
    <w:rsid w:val="00BC2A6E"/>
    <w:rsid w:val="00DC5835"/>
    <w:rsid w:val="00EC6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1847E-00AF-4E1B-B2F8-01B576CC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41C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Normal (Web)"/>
    <w:basedOn w:val="a"/>
    <w:uiPriority w:val="99"/>
    <w:semiHidden/>
    <w:unhideWhenUsed/>
    <w:rsid w:val="00DC58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84110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110A"/>
  </w:style>
  <w:style w:type="paragraph" w:styleId="a6">
    <w:name w:val="footer"/>
    <w:basedOn w:val="a"/>
    <w:link w:val="a7"/>
    <w:uiPriority w:val="99"/>
    <w:unhideWhenUsed/>
    <w:rsid w:val="0084110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41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100631">
      <w:bodyDiv w:val="1"/>
      <w:marLeft w:val="0"/>
      <w:marRight w:val="0"/>
      <w:marTop w:val="0"/>
      <w:marBottom w:val="0"/>
      <w:divBdr>
        <w:top w:val="none" w:sz="0" w:space="0" w:color="auto"/>
        <w:left w:val="none" w:sz="0" w:space="0" w:color="auto"/>
        <w:bottom w:val="none" w:sz="0" w:space="0" w:color="auto"/>
        <w:right w:val="none" w:sz="0" w:space="0" w:color="auto"/>
      </w:divBdr>
    </w:div>
    <w:div w:id="179767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7305FA4121BFEA9421E829395ABC8C2B0827AC818FB3DB0CE4F0DEF73F7201864A236CFCvDy6I"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consultantplus://offline/ref=487305FA4121BFEA9421E829395ABC8C2B0821A9808CB3DB0CE4F0DEF73F7201864A2369F9D7ED4FvAy7I"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87305FA4121BFEA9421E829395ABC8C2B0821A9808CB3DB0CE4F0DEF73F7201864A2369F9D7ED4FvAy2I"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903</Words>
  <Characters>5151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ADMIN</cp:lastModifiedBy>
  <cp:revision>4</cp:revision>
  <dcterms:created xsi:type="dcterms:W3CDTF">2018-02-05T07:31:00Z</dcterms:created>
  <dcterms:modified xsi:type="dcterms:W3CDTF">2018-02-06T10:23:00Z</dcterms:modified>
</cp:coreProperties>
</file>